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1E3D" w:rsidR="00851342" w:rsidP="006B4FE1" w:rsidRDefault="00345794">
      <w:pPr>
        <w:spacing w:line="20" w:lineRule="exact"/>
        <w:jc w:val="center"/>
        <w:rPr>
          <w:rFonts w:hint="eastAsia"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674"/>
        <w:gridCol w:w="462"/>
        <w:gridCol w:w="780"/>
        <w:gridCol w:w="259"/>
        <w:gridCol w:w="259"/>
        <w:gridCol w:w="259"/>
        <w:gridCol w:w="259"/>
        <w:gridCol w:w="259"/>
        <w:gridCol w:w="259"/>
      </w:tblGrid>
      <w:tr w:rsidR="00070F5E" w:rsidTr="00D3032F">
        <w:trPr>
          <w:tblHeader/>
          <w:jc w:val="center"/>
        </w:trPr>
        <w:tc>
          <w:tcPr>
            <w:tcW w:w="284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501424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2020-2021秋学期</w:t>
            </w:r>
            <w:r w:rsidR="00AC6AAB">
              <w:rPr>
                <w:rFonts w:hint="eastAsia" w:ascii="华文楷体" w:hAnsi="华文楷体" w:eastAsia="华文楷体"/>
                <w:sz w:val="30"/>
                <w:szCs w:val="30"/>
              </w:rPr>
              <w:t>公共课</w:t>
            </w:r>
            <w:r w:rsidR="00501424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bookmarkStart w:name="_GoBack" w:id="0"/>
            <w:bookmarkEnd w:id="0"/>
            <w:r w:rsidR="00AC6AA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6A37F4">
              <w:rPr>
                <w:rFonts w:hint="eastAsia" w:ascii="华文楷体" w:hAnsi="华文楷体" w:eastAsia="华文楷体"/>
                <w:sz w:val="30"/>
                <w:szCs w:val="30"/>
              </w:rPr>
              <w:t>第</w:t>
            </w:r>
            <w:r w:rsidR="00734689">
              <w:rPr>
                <w:rFonts w:hint="eastAsia" w:ascii="华文楷体" w:hAnsi="华文楷体" w:eastAsia="华文楷体"/>
                <w:sz w:val="30"/>
                <w:szCs w:val="30"/>
              </w:rPr>
              <w:t>6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周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课表</w:t>
            </w:r>
          </w:p>
        </w:tc>
      </w:tr>
      <w:tr w:rsidR="00A56E6F" w:rsidTr="00D3032F">
        <w:trPr>
          <w:trHeight w:val="397"/>
          <w:tblHeader/>
          <w:jc w:val="center"/>
        </w:trPr>
        <w:tc>
          <w:tcPr>
            <w:tcW w:w="284" w:type="dxa"/>
            <w:tcBorders>
              <w:top w:val="single" w:color="auto" w:sz="12" w:space="0"/>
            </w:tcBorders>
            <w:vAlign w:val="center"/>
            <w:vMerge w:val="restart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0B598F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CA1E3B" w:rsidP="00CA0ACB" w:rsidRDefault="0043107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【2020-10-12】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【2020-10-13】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【2020-10-14】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【2020-10-15】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【2020-10-16】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【2020-10-17】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【2020-10-18】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数学物理方法-机车(硕士)｛3-14周[教师:史鹏,地点:B411]｝；数学物理方法-土木+环境+力学(硕士)｛3-14周[教师:王金良][地点:B233]｝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机车12班+管理(硕士)｛3-11周[教师:华章琳,地点:B125]｝；数值分析-土木3456班(硕士)｛3-14周[教师:李志敏,地点:B311]｝；综合英语-机车3-4班(硕士)｛3-12周[教师:孙义,地点:B410]｝；综合英语-环境3-4班(硕士)｛3-12周[教师:左志军,地点:B333]｝；综合英语-理+马+人外(硕士)｛3-12周[教师:崔久军,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机车机车34567班(硕士)｛3-11周[教师:王妺,地点:B125]｝；中特社-环境(硕士)｛3-20周[教师:陈国庆,地点:B232]｝；体育-篮球A（男）土木、信控、理、管理(硕士)｛5-19周[教师:李广国,地点:操场]｝；体育-篮球B（男）土木、信控、理、管理(硕士)｛5-19周[教师:宋君,地点:操场]｝；体育-篮球C（男）土木、信控、理、管理(硕士)｛5-19周[教师:郑亚晨,地点:操场]｝；体育-田径（男）土木、信控、理、管理(硕士)｛5-19周[教师:纪新涛,地点:操场]｝；体育-排球（男）土木、信控、理、管理(硕士)｛5-19周[教师:张桂青,地点:操场]｝；体育-羽毛球（男）土木、信控、理、管理(硕士)｛5-19周[教师:代滨,地点:操场]｝；体育-健美（男）土木、信控、理、管理(硕士)｛5-19周[教师:王军,地点:操场]｝；体育-乒乓球（女）土木、信控、理、管理(硕士)｛5-19周[教师:钟霖,地点:操场]｝；体育-瑜伽（女）土木、信控、理、管理(硕士)｛5-19周[教师:董凤翠,地点:操场]｝；体育-艺术体操（女）土木、信控、理、管理(硕士)｛5-19周[教师:刘萍,地点:操场]｝；体育-足球（男）-艺术(硕士)｛5-19周[教师:陈惠民,地点:操场]｝；体育-健美操(女）-艺术(硕士)｛5-19周[教师:王爱玲,地点:操场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数学物理方法-土木+环境+力学(硕士)｛3-14周[教师:王金良,地点:B233]｝；综合英语-机车1-2，7班(硕士)｛3-12周[教师:江建利,地点:B332]｝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综合英语-建筑1-2班(硕士)｛3-12周[教师:李华颖,地点:105阶]｝；自然辩证法概论-土木12班+理学院(硕士)｛2-10周[教师:王妺,地点:B411]｝；数值分析-土木3456班(硕士)｛3-14周[教师:李志敏,地点:B311]｝；弹性力学- 机车学院(硕士)｛3-14周[教师:李凯,地点:B125]｝；综合英语-环境1-2班(硕士)｛3-12周[教师:张艳,地点:B407]｝；综合英语-信控1-2班(硕士)｛3-12周[教师:赵丽萍,地点:B409]｝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综合英语-非全周末在职班(硕士)｛5-14周[教师:崔久军][地点:在线授课]｝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自然辩证法概论--非全周末在职班(硕士)｛5-9周[教师:华章琳,地点:在线授课]｝；马克思主义与社会科学方法论--非全周末在职班(硕士)｛5-9周[教师:王玉喜,地点:在线授课]｝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数学物理方法-机车(硕士)｛3-14周[教师:史鹏,地点:B411]｝；数学物理方法-土木+环境+力学(硕士)｛3-14周[教师:王金良][地点:B233]｝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机车12班+管理(硕士)｛3-11周[教师:华章琳,地点:B125]｝；数值分析-土木3456班(硕士)｛3-14周[教师:李志敏,地点:B311]｝；综合英语-机车3-4班(硕士)｛3-12周[教师:孙义,地点:B410]｝；综合英语-环境3-4班(硕士)｛3-12周[教师:左志军,地点:B333]｝；综合英语-理+马+人外(硕士)｛3-12周[教师:崔久军,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机车机车34567班(硕士)｛3-11周[教师:王妺,地点:B125]｝；中特社-环境(硕士)｛3-20周[教师:陈国庆,地点:B232]｝；体育-篮球A（男）土木、信控、理、管理(硕士)｛5-19周[教师:李广国,地点:操场]｝；体育-篮球B（男）土木、信控、理、管理(硕士)｛5-19周[教师:宋君,地点:操场]｝；体育-篮球C（男）土木、信控、理、管理(硕士)｛5-19周[教师:郑亚晨,地点:操场]｝；体育-田径（男）土木、信控、理、管理(硕士)｛5-19周[教师:纪新涛,地点:操场]｝；体育-排球（男）土木、信控、理、管理(硕士)｛5-19周[教师:张桂青,地点:操场]｝；体育-羽毛球（男）土木、信控、理、管理(硕士)｛5-19周[教师:代滨,地点:操场]｝；体育-健美（男）土木、信控、理、管理(硕士)｛5-19周[教师:王军,地点:操场]｝；体育-乒乓球（女）土木、信控、理、管理(硕士)｛5-19周[教师:钟霖,地点:操场]｝；体育-瑜伽（女）土木、信控、理、管理(硕士)｛5-19周[教师:董凤翠,地点:操场]｝；体育-艺术体操（女）土木、信控、理、管理(硕士)｛5-19周[教师:刘萍,地点:操场]｝；体育-足球（男）-艺术(硕士)｛5-19周[教师:陈惠民,地点:操场]｝；体育-健美操(女）-艺术(硕士)｛5-19周[教师:王爱玲,地点:操场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数学物理方法-土木+环境+力学(硕士)｛3-14周[教师:王金良,地点:B233]｝；综合英语-机车1-2，7班(硕士)｛3-12周[教师:江建利,地点:B332]｝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综合英语-建筑1-2班(硕士)｛3-12周[教师:李华颖,地点:105阶]｝；自然辩证法概论-土木12班+理学院(硕士)｛2-10周[教师:王妺,地点:B411]｝；数值分析-土木3456班(硕士)｛3-14周[教师:李志敏,地点:B311]｝；弹性力学- 机车学院(硕士)｛3-14周[教师:李凯,地点:B125]｝；综合英语-环境1-2班(硕士)｛3-12周[教师:张艳,地点:B407]｝；综合英语-信控1-2班(硕士)｛3-12周[教师:赵丽萍,地点:B409]｝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综合英语-非全周末在职班(硕士)｛5-14周[教师:崔久军][地点:在线授课]｝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自然辩证法概论--非全周末在职班(硕士)｛5-9周[教师:华章琳,地点:在线授课]｝；马克思主义与社会科学方法论--非全周末在职班(硕士)｛5-9周[教师:王玉喜,地点:在线授课]｝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英语-2020级博士(博士)｛3-20周[教师:冯志国][地点:B410]｝；自然辩证法概论-2020级建筑硕士(硕士)｛3-11周[教师:朱艳][地点:104阶]｝；弹性力学- 机车学院(硕士)｛3-14周[教师:李凯,地点:B125]｝；综合英语-信控3-4班(硕士)｛3-12周[教师:孙义,地点:B118]｝；综合英语-土木1-2班(硕士)｛3-12周[教师:张艳,地点:B106]｝；综合英语-土木5-6班(硕士)｛3-12周[教师:江建利,地点:B109]｝；综合英语-管理学院(硕士)｛3-12周[教师:左志军,地点:B409]｝；综合英语-理+马+人外(硕士)｛3-12周[教师:崔久军,地点:B407]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土木3456班(硕士)｛3-11周[教师:朱艳,地点:B125]｝；马克思主义与社会科学方法论-商+马+人外(硕士)｛3-11周[教师:王玉喜,地点:B129]｝；数值分析-土木12班+环境学院(硕士)｛3-14周[教师:李志敏,地点:B311]｝；数值分析-机车127班+力学(硕士)｛3-14周[教师:张立杰][地点:B135]｝；数值分析-机车3456班(硕士)｛3-14周[教师:李明珠,地点:B132]｝；综合英语-信控3-4班(硕士)｛3-12周[教师:孙义,地点:B229]｝；综合英语-信控1-2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-2020级博士(博士)｛3-20周[教师:冯志国,地点:B410]｝；中特社-土木456班+理学院(硕士)｛3-20周[教师:刘金德,地点:B411]｝；体育-篮球A（男）环境、机车、商、马、人外(硕士)｛5-19周[教师:李广国,地点:操场]｝；体育-篮球B（男）环境、机车、商、马、人外(硕士)｛5-19周[教师:宋君,地点:操场]｝；体育-篮球C（男）环境、机车、商、马、人外(硕士)｛5-19周[教师:郑亚晨,地点:操场]｝；体育-田径（男）环境、机车、商、马、人外(硕士)｛5-19周[教师:纪新涛,地点:操场]｝；体育-排球（女）环境、机车、商、马、人外(硕士)｛5-19周[教师:张桂青,地点:操场]｝；体育-羽毛球（男）环境、机车、商、马、人外(硕士)｛5-19周[教师:代滨,地点:操场]｝；体育-健美（男）环境、机车、商、马、人外(硕士)｛5-19周[教师:王军,地点:操场]｝；体育-乒乓球（女）环境、机车、商、马、人外(硕士)｛5-19周[教师:钟霖,地点:操场]｝；体育-瑜伽（女）环境、机车、商、马、人外(硕士)｛5-19周[教师:董凤翠,地点:操场]｝；体育-艺术体操（女）环境、机车、商、马、人外(硕士)｛5-19周[教师:刘萍,地点:操场]｝；体育-足球（男）-建筑(硕士)｛5-19周[教师:陈惠民,地点:操场]｝；体育-健美操A(女）-建筑(硕士)｛5-19周[教师:王爱玲,地点:操场]｝；体育-健美操B(女）-建筑(硕士)｛5-19周[教师:李伟,地点:操场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音乐欣赏课-新校区(硕士)｛3-12周[教师:孙匡正,地点:B411]｝；自然辩证法概论-2020级艺术硕士(硕士)｛2-10周[教师:朱艳,地点:104阶]｝；Visual C++-2020级新校硕士(硕士)｛3-12周[教师:李兰,地点:B231]｝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3-4班+艺术老生(硕士)｛3-12周[教师:李华颖,地点:1-402语音室]｝；数值分析-土木12班+环境学院(硕士)｛3-14周[教师:李志敏,地点:B311]｝；数值分析-机车127班+力学(硕士)｛3-14周[教师:张立杰,地点:B135]｝；数值分析-机车3456班(硕士)｛3-14周[教师:李明珠,地点:B132]｝；综合英语-土木3-4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综合英语-非全周末在职班(硕士)｛5-14周[教师:崔久军][地点:在线授课]｝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自然辩证法概论--非全周末在职班(硕士)｛5-9周[教师:华章琳,地点:在线授课]｝；马克思主义与社会科学方法论--非全周末在职班(硕士)｛5-9周[教师:王玉喜,地点:在线授课]｝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英语-2020级博士(博士)｛3-20周[教师:冯志国][地点:B410]｝；自然辩证法概论-2020级建筑硕士(硕士)｛3-11周[教师:朱艳][地点:104阶]｝；弹性力学- 机车学院(硕士)｛3-14周[教师:李凯,地点:B125]｝；综合英语-信控3-4班(硕士)｛3-12周[教师:孙义,地点:B118]｝；综合英语-土木1-2班(硕士)｛3-12周[教师:张艳,地点:B106]｝；综合英语-土木5-6班(硕士)｛3-12周[教师:江建利,地点:B109]｝；综合英语-管理学院(硕士)｛3-12周[教师:左志军,地点:B409]｝；综合英语-理+马+人外(硕士)｛3-12周[教师:崔久军,地点:B407]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土木3456班(硕士)｛3-11周[教师:朱艳,地点:B125]｝；马克思主义与社会科学方法论-商+马+人外(硕士)｛3-11周[教师:王玉喜,地点:B129]｝；数值分析-土木12班+环境学院(硕士)｛3-14周[教师:李志敏,地点:B311]｝；数值分析-机车127班+力学(硕士)｛3-14周[教师:张立杰][地点:B135]｝；数值分析-机车3456班(硕士)｛3-14周[教师:李明珠,地点:B132]｝；综合英语-信控3-4班(硕士)｛3-12周[教师:孙义,地点:B229]｝；综合英语-信控1-2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英语-2020级博士(博士)｛3-20周[教师:冯志国,地点:B410]｝；中特社-土木456班+理学院(硕士)｛3-20周[教师:刘金德,地点:B411]｝；体育-篮球A（男）环境、机车、商、马、人外(硕士)｛5-19周[教师:李广国,地点:操场]｝；体育-篮球B（男）环境、机车、商、马、人外(硕士)｛5-19周[教师:宋君,地点:操场]｝；体育-篮球C（男）环境、机车、商、马、人外(硕士)｛5-19周[教师:郑亚晨,地点:操场]｝；体育-田径（男）环境、机车、商、马、人外(硕士)｛5-19周[教师:纪新涛,地点:操场]｝；体育-排球（女）环境、机车、商、马、人外(硕士)｛5-19周[教师:张桂青,地点:操场]｝；体育-羽毛球（男）环境、机车、商、马、人外(硕士)｛5-19周[教师:代滨,地点:操场]｝；体育-健美（男）环境、机车、商、马、人外(硕士)｛5-19周[教师:王军,地点:操场]｝；体育-乒乓球（女）环境、机车、商、马、人外(硕士)｛5-19周[教师:钟霖,地点:操场]｝；体育-瑜伽（女）环境、机车、商、马、人外(硕士)｛5-19周[教师:董凤翠,地点:操场]｝；体育-艺术体操（女）环境、机车、商、马、人外(硕士)｛5-19周[教师:刘萍,地点:操场]｝；体育-足球（男）-建筑(硕士)｛5-19周[教师:陈惠民,地点:操场]｝；体育-健美操A(女）-建筑(硕士)｛5-19周[教师:王爱玲,地点:操场]｝；体育-健美操B(女）-建筑(硕士)｛5-19周[教师:李伟,地点:操场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音乐欣赏课-新校区(硕士)｛3-12周[教师:孙匡正,地点:B411]｝；自然辩证法概论-2020级艺术硕士(硕士)｛2-10周[教师:朱艳,地点:104阶]｝；Visual C++-2020级新校硕士(硕士)｛3-12周[教师:李兰,地点:B231]｝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3-4班+艺术老生(硕士)｛3-12周[教师:李华颖,地点:1-402语音室]｝；数值分析-土木12班+环境学院(硕士)｛3-14周[教师:李志敏,地点:B311]｝；数值分析-机车127班+力学(硕士)｛3-14周[教师:张立杰,地点:B135]｝；数值分析-机车3456班(硕士)｛3-14周[教师:李明珠,地点:B132]｝；综合英语-土木3-4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综合英语-非全周末在职班(硕士)｛5-14周[教师:崔久军][地点:在线授课]｝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自然辩证法概论--非全周末在职班(硕士)｛5-9周[教师:华章琳,地点:在线授课]｝；马克思主义与社会科学方法论--非全周末在职班(硕士)｛5-9周[教师:王玉喜,地点:在线授课]｝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马克思主义与当代-2020博士(博士)｛3-20周[教师:陈国庆,地点:B203]｝；弹性力学-土木学院+力学(硕士)｛3-14周[教师:孔亮,地点:B411]｝；综合英语--环境5-6班(硕士)｛3-12周[教师:孙义,地点:B118]｝；综合英语-环境1-2班(硕士)｛3-12周[教师:张艳,地点:B333]｝；综合英语-机车1-2，7班(硕士)｛3-12周[教师:江建利,地点:B109]｝；综合英语-环境3-4班(硕士)｛3-12周[教师:左志军,地点:B409]｝；综合英语-商学院(硕士)｛3-12周[教师:崔久军,地点:B407]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艺术学院(硕士)｛3-12周[教师:李华颖,地点:105阶]｝；中特社-土木123班+人外(硕士)｛3-20周[教师:王月琴,地点:B230]｝；综合英语-机车5-6班(硕士)｛3-12周[教师:孙义,地点:B229]｝；综合英语-管理学院(硕士)｛3-12周[教师:左志军,地点:B333]｝；综合英语-商学院(硕士)｛3-12周[教师:崔久军,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文学欣赏-新校A班(硕士)｛3-12周[教师:高瑞芹,地点:B529]｝；综合英语-艺术学院(硕士)｛3-12周[教师:李华颖,地点:1-402语音室]｝；Visual C++-2020级新校硕士(硕士)｛3-12周[教师:李兰,地点:B230]｝；中特社-2020级建筑硕士(硕士)｛2-19周[教师:朱莉,地点:104阶]｝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音乐欣赏课-市北校区(硕士)｛3-12周[教师:丁珺,地点:300阶]｝；自然辩证法概论-环境(硕士)｛2-10周[教师:王妺,地点:B230]｝；中特社-信控学院(硕士)｛2-19周[教师:赵筱侠,地点:B125]｝；数学物理方法-机车(硕士)｛3-14周[教师:史鹏,地点:B411]｝；综合英语-土木1-2班(硕士)｛3-12周[教师:张艳,地点:B333]｝；综合英语-土木5-6班(硕士)｛3-12周[教师:江建利,地点:B332]｝；综合英语-土木3-4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中特社-非全周末在职班(硕士)｛5-13周[教师:刘金德,地点:在线授课]｝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文学欣赏课--非全周末在职班(硕士)｛5-9周[教师:周汝萍,地点:在线授课]｝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国马克思主义与当代-2020博士(博士)｛3-20周[教师:陈国庆,地点:B203]｝；弹性力学-土木学院+力学(硕士)｛3-14周[教师:孔亮,地点:B411]｝；综合英语--环境5-6班(硕士)｛3-12周[教师:孙义,地点:B118]｝；综合英语-环境1-2班(硕士)｛3-12周[教师:张艳,地点:B333]｝；综合英语-机车1-2，7班(硕士)｛3-12周[教师:江建利,地点:B109]｝；综合英语-环境3-4班(硕士)｛3-12周[教师:左志军,地点:B409]｝；综合英语-商学院(硕士)｛3-12周[教师:崔久军,地点:B407]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艺术学院(硕士)｛3-12周[教师:李华颖,地点:105阶]｝；中特社-土木123班+人外(硕士)｛3-20周[教师:王月琴,地点:B230]｝；综合英语-机车5-6班(硕士)｛3-12周[教师:孙义,地点:B229]｝；综合英语-管理学院(硕士)｛3-12周[教师:左志军,地点:B333]｝；综合英语-商学院(硕士)｛3-12周[教师:崔久军,地点:B233]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文学欣赏-新校A班(硕士)｛3-12周[教师:高瑞芹,地点:B529]｝；综合英语-艺术学院(硕士)｛3-12周[教师:李华颖,地点:1-402语音室]｝；Visual C++-2020级新校硕士(硕士)｛3-12周[教师:李兰,地点:B230]｝；中特社-2020级建筑硕士(硕士)｛2-19周[教师:朱莉,地点:104阶]｝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音乐欣赏课-市北校区(硕士)｛3-12周[教师:丁珺,地点:300阶]｝；自然辩证法概论-环境(硕士)｛2-10周[教师:王妺,地点:B230]｝；中特社-信控学院(硕士)｛2-19周[教师:赵筱侠,地点:B125]｝；数学物理方法-机车(硕士)｛3-14周[教师:史鹏,地点:B411]｝；综合英语-土木1-2班(硕士)｛3-12周[教师:张艳,地点:B333]｝；综合英语-土木5-6班(硕士)｛3-12周[教师:江建利,地点:B332]｝；综合英语-土木3-4班(硕士)｛3-12周[教师:赵丽萍,地点:B607]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中特社-非全周末在职班(硕士)｛5-13周[教师:刘金德,地点:在线授课]｝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文学欣赏课--非全周末在职班(硕士)｛5-9周[教师:周汝萍,地点:在线授课]｝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文学欣赏课-市北校区(硕士)｛3-12周[教师:高瑞芹,地点:300阶]｝；中特社-机车12班+管理(硕士)｛3-20周[教师:刘金德,地点:B411]｝；综合英语-机车5-6班(硕士)｛3-12周[教师:孙义,地点:B118]｝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1-2班(硕士)｛3-12周[教师:李华颖,地点:1-402语音室]｝；自然辩证法概论-信控(硕士)｛3-11周[教师:王妺][地点:B126]｝；中特社-机车34567班(硕士)｛3-20周[教师:王月琴,地点:B434]｝；弹性力学-土木学院+力学(硕士)｛3-14周[教师:孔亮,地点:B411]｝；综合英语--环境5-6班(硕士)｛3-12周[教师:孙义,地点:B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综合英语-建筑3-4班+艺术老生(硕士)｛3-12周[教师:李华颖,地点:105阶]｝；中特社-2020级艺术硕士(硕士)｛2-19周[教师:朱莉,地点:104阶]｝；文学欣赏-新校B班(硕士)｛3-12周[教师:周汝萍,地点:B529]｝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理统计-土木、环境、材料、交运-A(硕士)｛3-18周[教师:胡京爽][地点:B232]｝；数理统计-土木、环境、材料、交运-B(硕士)｛2-17周[教师:张孝伍][地点:B511]｝；数理统计-土木、环境、材料、交运-C(硕士)｛2-17周[教师:隋思涟,地点:B211]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中特社-非全周末在职班(硕士)｛5-13周[教师:刘金德,地点:在线授课]｝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文学欣赏课--非全周末在职班(硕士)｛5-9周[教师:周汝萍,地点:在线授课]｝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文学欣赏课-市北校区(硕士)｛3-12周[教师:高瑞芹,地点:300阶]｝；中特社-机车12班+管理(硕士)｛3-20周[教师:刘金德,地点:B411]｝；综合英语-机车5-6班(硕士)｛3-12周[教师:孙义,地点:B118]｝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1-2班(硕士)｛3-12周[教师:李华颖,地点:1-402语音室]｝；自然辩证法概论-信控(硕士)｛3-11周[教师:王妺][地点:B126]｝；中特社-机车34567班(硕士)｛3-20周[教师:王月琴,地点:B434]｝；弹性力学-土木学院+力学(硕士)｛3-14周[教师:孔亮,地点:B411]｝；综合英语--环境5-6班(硕士)｛3-12周[教师:孙义,地点:B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综合英语-建筑3-4班+艺术老生(硕士)｛3-12周[教师:李华颖,地点:105阶]｝；中特社-2020级艺术硕士(硕士)｛2-19周[教师:朱莉,地点:104阶]｝；文学欣赏-新校B班(硕士)｛3-12周[教师:周汝萍,地点:B529]｝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理统计-土木、环境、材料、交运-A(硕士)｛3-18周[教师:胡京爽][地点:B232]｝；数理统计-土木、环境、材料、交运-B(硕士)｛2-17周[教师:张孝伍][地点:B511]｝；数理统计-土木、环境、材料、交运-C(硕士)｛2-17周[教师:隋思涟,地点:B211]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中特社-非全周末在职班(硕士)｛5-13周[教师:刘金德,地点:在线授课]｝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文学欣赏课--非全周末在职班(硕士)｛5-9周[教师:周汝萍,地点:在线授课]｝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综合英语-机车3-4班(硕士)｛3-12周[教师:孙义,地点:B229]｝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中特社-商+马克思(硕士)｛3-20周[教师:赵筱侠][地点:B125]｝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数值分析-非全周末在职班(硕士)｛5-20周[教师:李志敏,地点:在线授课]｝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弹力-非全周末在职班(硕士)｛5-20周[教师:张兆军,地点:在线授课]｝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综合英语-机车3-4班(硕士)｛3-12周[教师:孙义,地点:B229]｝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中特社-商+马克思(硕士)｛3-20周[教师:赵筱侠][地点:B125]｝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数值分析-非全周末在职班(硕士)｛5-20周[教师:李志敏,地点:在线授课]｝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弹力-非全周末在职班(硕士)｛5-20周[教师:张兆军,地点:在线授课]｝</w:t>
            </w:r>
          </w:p>
        </w:tc>
      </w:tr>
      <w:tr w:rsidR="00A56E6F" w:rsidTr="00D3032F">
        <w:trPr>
          <w:jc w:val="center"/>
        </w:trPr>
        <w:tc>
          <w:tcPr>
            <w:tcW w:w="284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数值分析-非全周末在职班(硕士)｛5-20周[教师:李志敏,地点:在线授课]｝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弹力-非全周末在职班(硕士)｛5-20周[教师:张兆军,地点:在线授课]｝</w:t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8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94" w:rsidRDefault="00345794" w:rsidP="00FD1121">
      <w:r>
        <w:separator/>
      </w:r>
    </w:p>
  </w:endnote>
  <w:endnote w:type="continuationSeparator" w:id="0">
    <w:p w:rsidR="00345794" w:rsidRDefault="00345794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94" w:rsidRDefault="00345794" w:rsidP="00FD1121">
      <w:r>
        <w:separator/>
      </w:r>
    </w:p>
  </w:footnote>
  <w:footnote w:type="continuationSeparator" w:id="0">
    <w:p w:rsidR="00345794" w:rsidRDefault="00345794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1" w:rsidP="00FD1121" w:rsidRDefault="00FD1121">
    <w:r>
      <w:rPr>
        <w:rFonts w:hint="eastAsia"/>
      </w:rPr>
    </w:r>
    <w:proofErr w:type="spellStart"/>
    <w:r>
      <w:rPr>
        <w:rFonts w:hint="eastAsia"/>
      </w:rPr>
    </w:r>
    <w:proofErr w:type="spellEnd"/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C0BB5"/>
    <w:rsid w:val="002E6A59"/>
    <w:rsid w:val="002F1FFB"/>
    <w:rsid w:val="003005CD"/>
    <w:rsid w:val="00303935"/>
    <w:rsid w:val="00313DC2"/>
    <w:rsid w:val="00314972"/>
    <w:rsid w:val="00324475"/>
    <w:rsid w:val="00345794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01424"/>
    <w:rsid w:val="00513A51"/>
    <w:rsid w:val="00525314"/>
    <w:rsid w:val="00567A7A"/>
    <w:rsid w:val="0057090A"/>
    <w:rsid w:val="005E5F40"/>
    <w:rsid w:val="005F7573"/>
    <w:rsid w:val="00611E3D"/>
    <w:rsid w:val="006478AB"/>
    <w:rsid w:val="00680A6A"/>
    <w:rsid w:val="006A37F4"/>
    <w:rsid w:val="006B4FE1"/>
    <w:rsid w:val="006B7192"/>
    <w:rsid w:val="00733491"/>
    <w:rsid w:val="00734689"/>
    <w:rsid w:val="007529E4"/>
    <w:rsid w:val="00763247"/>
    <w:rsid w:val="00794368"/>
    <w:rsid w:val="007B0B2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9B155C"/>
    <w:rsid w:val="009D0A43"/>
    <w:rsid w:val="009E2909"/>
    <w:rsid w:val="00A07B1F"/>
    <w:rsid w:val="00A223E1"/>
    <w:rsid w:val="00A25C7C"/>
    <w:rsid w:val="00A272D4"/>
    <w:rsid w:val="00A56E6F"/>
    <w:rsid w:val="00A740C5"/>
    <w:rsid w:val="00A91F5C"/>
    <w:rsid w:val="00A962DF"/>
    <w:rsid w:val="00AC6AAB"/>
    <w:rsid w:val="00AC6EA3"/>
    <w:rsid w:val="00AD0065"/>
    <w:rsid w:val="00AD292D"/>
    <w:rsid w:val="00AE16FC"/>
    <w:rsid w:val="00B57071"/>
    <w:rsid w:val="00B6255C"/>
    <w:rsid w:val="00B62804"/>
    <w:rsid w:val="00B67770"/>
    <w:rsid w:val="00B74300"/>
    <w:rsid w:val="00BA4093"/>
    <w:rsid w:val="00BA4EE8"/>
    <w:rsid w:val="00BA512D"/>
    <w:rsid w:val="00BA6C9F"/>
    <w:rsid w:val="00BD4DC0"/>
    <w:rsid w:val="00C13E33"/>
    <w:rsid w:val="00C409EB"/>
    <w:rsid w:val="00C94C40"/>
    <w:rsid w:val="00CA0ACB"/>
    <w:rsid w:val="00CA0DED"/>
    <w:rsid w:val="00CA1E3B"/>
    <w:rsid w:val="00CB643F"/>
    <w:rsid w:val="00CB66EE"/>
    <w:rsid w:val="00D169FA"/>
    <w:rsid w:val="00D3032F"/>
    <w:rsid w:val="00D77F05"/>
    <w:rsid w:val="00D859C2"/>
    <w:rsid w:val="00D87C63"/>
    <w:rsid w:val="00DA1719"/>
    <w:rsid w:val="00DB6B52"/>
    <w:rsid w:val="00DD6503"/>
    <w:rsid w:val="00E451F0"/>
    <w:rsid w:val="00E72772"/>
    <w:rsid w:val="00E818FD"/>
    <w:rsid w:val="00E93C3E"/>
    <w:rsid w:val="00EA4ACD"/>
    <w:rsid w:val="00EB21A2"/>
    <w:rsid w:val="00EC11AA"/>
    <w:rsid w:val="00F17485"/>
    <w:rsid w:val="00F174E5"/>
    <w:rsid w:val="00F35B3E"/>
    <w:rsid w:val="00F51EF0"/>
    <w:rsid w:val="00F71E10"/>
    <w:rsid w:val="00F92BC6"/>
    <w:rsid w:val="00FA39D7"/>
    <w:rsid w:val="00FA4F79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255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255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D112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A705-A3A8-4204-B5AB-C41B5003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Windows 用户</cp:lastModifiedBy>
  <cp:revision>44</cp:revision>
  <dcterms:created xsi:type="dcterms:W3CDTF">2013-06-21T02:34:00Z</dcterms:created>
  <dcterms:modified xsi:type="dcterms:W3CDTF">2013-07-27T14:22:00Z</dcterms:modified>
</cp:coreProperties>
</file>